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133E" w14:textId="56A25C0E" w:rsidR="003B511A" w:rsidRPr="009B3B29" w:rsidRDefault="003B511A" w:rsidP="00DC2A9E">
      <w:pPr>
        <w:widowControl w:val="0"/>
        <w:spacing w:before="75" w:after="0" w:line="240" w:lineRule="auto"/>
        <w:ind w:left="-567" w:right="-426"/>
        <w:jc w:val="center"/>
        <w:rPr>
          <w:rFonts w:ascii="Calibri" w:eastAsia="Arial" w:hAnsi="Calibri" w:cs="Arial"/>
          <w:sz w:val="24"/>
        </w:rPr>
      </w:pPr>
      <w:bookmarkStart w:id="0" w:name="_Hlk16165510"/>
      <w:bookmarkStart w:id="1" w:name="_GoBack"/>
      <w:bookmarkEnd w:id="1"/>
      <w:r w:rsidRPr="009B3B29">
        <w:rPr>
          <w:rFonts w:ascii="Calibri" w:eastAsia="Arial" w:hAnsi="Calibri" w:cs="Arial"/>
          <w:b/>
          <w:bCs/>
          <w:sz w:val="24"/>
        </w:rPr>
        <w:t>Klau</w:t>
      </w:r>
      <w:r w:rsidRPr="009B3B29">
        <w:rPr>
          <w:rFonts w:ascii="Calibri" w:eastAsia="Arial" w:hAnsi="Calibri" w:cs="Arial"/>
          <w:b/>
          <w:bCs/>
          <w:spacing w:val="1"/>
          <w:sz w:val="24"/>
        </w:rPr>
        <w:t>z</w:t>
      </w:r>
      <w:r w:rsidRPr="009B3B29">
        <w:rPr>
          <w:rFonts w:ascii="Calibri" w:eastAsia="Arial" w:hAnsi="Calibri" w:cs="Arial"/>
          <w:b/>
          <w:bCs/>
          <w:sz w:val="24"/>
        </w:rPr>
        <w:t>ula</w:t>
      </w:r>
      <w:r w:rsidRPr="009B3B29">
        <w:rPr>
          <w:rFonts w:ascii="Calibri" w:eastAsia="Arial" w:hAnsi="Calibri" w:cs="Arial"/>
          <w:b/>
          <w:bCs/>
          <w:spacing w:val="-10"/>
          <w:sz w:val="24"/>
        </w:rPr>
        <w:t xml:space="preserve"> </w:t>
      </w:r>
      <w:r w:rsidRPr="009B3B29">
        <w:rPr>
          <w:rFonts w:ascii="Calibri" w:eastAsia="Arial" w:hAnsi="Calibri" w:cs="Arial"/>
          <w:b/>
          <w:bCs/>
          <w:sz w:val="24"/>
        </w:rPr>
        <w:t>in</w:t>
      </w:r>
      <w:r w:rsidRPr="009B3B29">
        <w:rPr>
          <w:rFonts w:ascii="Calibri" w:eastAsia="Arial" w:hAnsi="Calibri" w:cs="Arial"/>
          <w:b/>
          <w:bCs/>
          <w:spacing w:val="1"/>
          <w:sz w:val="24"/>
        </w:rPr>
        <w:t>f</w:t>
      </w:r>
      <w:r w:rsidRPr="009B3B29">
        <w:rPr>
          <w:rFonts w:ascii="Calibri" w:eastAsia="Arial" w:hAnsi="Calibri" w:cs="Arial"/>
          <w:b/>
          <w:bCs/>
          <w:sz w:val="24"/>
        </w:rPr>
        <w:t>o</w:t>
      </w:r>
      <w:r w:rsidRPr="009B3B29">
        <w:rPr>
          <w:rFonts w:ascii="Calibri" w:eastAsia="Arial" w:hAnsi="Calibri" w:cs="Arial"/>
          <w:b/>
          <w:bCs/>
          <w:spacing w:val="-1"/>
          <w:sz w:val="24"/>
        </w:rPr>
        <w:t>r</w:t>
      </w:r>
      <w:r w:rsidRPr="009B3B29">
        <w:rPr>
          <w:rFonts w:ascii="Calibri" w:eastAsia="Arial" w:hAnsi="Calibri" w:cs="Arial"/>
          <w:b/>
          <w:bCs/>
          <w:sz w:val="24"/>
        </w:rPr>
        <w:t>m</w:t>
      </w:r>
      <w:r w:rsidRPr="009B3B29">
        <w:rPr>
          <w:rFonts w:ascii="Calibri" w:eastAsia="Arial" w:hAnsi="Calibri" w:cs="Arial"/>
          <w:b/>
          <w:bCs/>
          <w:spacing w:val="2"/>
          <w:sz w:val="24"/>
        </w:rPr>
        <w:t>a</w:t>
      </w:r>
      <w:r w:rsidRPr="009B3B29">
        <w:rPr>
          <w:rFonts w:ascii="Calibri" w:eastAsia="Arial" w:hAnsi="Calibri" w:cs="Arial"/>
          <w:b/>
          <w:bCs/>
          <w:sz w:val="24"/>
        </w:rPr>
        <w:t>c</w:t>
      </w:r>
      <w:r w:rsidRPr="009B3B29">
        <w:rPr>
          <w:rFonts w:ascii="Calibri" w:eastAsia="Arial" w:hAnsi="Calibri" w:cs="Arial"/>
          <w:b/>
          <w:bCs/>
          <w:spacing w:val="-1"/>
          <w:sz w:val="24"/>
        </w:rPr>
        <w:t>y</w:t>
      </w:r>
      <w:r w:rsidRPr="009B3B29">
        <w:rPr>
          <w:rFonts w:ascii="Calibri" w:eastAsia="Arial" w:hAnsi="Calibri" w:cs="Arial"/>
          <w:b/>
          <w:bCs/>
          <w:sz w:val="24"/>
        </w:rPr>
        <w:t>j</w:t>
      </w:r>
      <w:r w:rsidRPr="009B3B29">
        <w:rPr>
          <w:rFonts w:ascii="Calibri" w:eastAsia="Arial" w:hAnsi="Calibri" w:cs="Arial"/>
          <w:b/>
          <w:bCs/>
          <w:spacing w:val="3"/>
          <w:sz w:val="24"/>
        </w:rPr>
        <w:t>n</w:t>
      </w:r>
      <w:r w:rsidRPr="009B3B29">
        <w:rPr>
          <w:rFonts w:ascii="Calibri" w:eastAsia="Arial" w:hAnsi="Calibri" w:cs="Arial"/>
          <w:b/>
          <w:bCs/>
          <w:sz w:val="24"/>
        </w:rPr>
        <w:t>a</w:t>
      </w:r>
      <w:r w:rsidRPr="009B3B29">
        <w:rPr>
          <w:rFonts w:ascii="Calibri" w:eastAsia="Arial" w:hAnsi="Calibri" w:cs="Arial"/>
          <w:b/>
          <w:bCs/>
          <w:spacing w:val="-13"/>
          <w:sz w:val="24"/>
        </w:rPr>
        <w:t xml:space="preserve"> </w:t>
      </w:r>
      <w:r w:rsidRPr="009B3B29">
        <w:rPr>
          <w:rFonts w:ascii="Calibri" w:eastAsia="Arial" w:hAnsi="Calibri" w:cs="Arial"/>
          <w:b/>
          <w:bCs/>
          <w:spacing w:val="-3"/>
          <w:sz w:val="24"/>
        </w:rPr>
        <w:t xml:space="preserve">dotycząca przetwarzania danych osobowych w </w:t>
      </w:r>
      <w:r w:rsidR="009F16C3" w:rsidRPr="009F16C3">
        <w:rPr>
          <w:rFonts w:ascii="Calibri" w:eastAsia="Arial" w:hAnsi="Calibri" w:cs="Arial"/>
          <w:b/>
          <w:bCs/>
          <w:spacing w:val="-3"/>
          <w:sz w:val="24"/>
        </w:rPr>
        <w:t xml:space="preserve">Zespole Szkół Nr 3 im. Jana Kochanowskiego w Wyszkowie </w:t>
      </w:r>
      <w:r w:rsidR="00DC2A9E">
        <w:rPr>
          <w:rFonts w:ascii="Calibri" w:eastAsia="Arial" w:hAnsi="Calibri" w:cs="Arial"/>
          <w:b/>
          <w:bCs/>
          <w:spacing w:val="-3"/>
          <w:sz w:val="24"/>
        </w:rPr>
        <w:t xml:space="preserve">przetwarzanych </w:t>
      </w:r>
      <w:r w:rsidR="00E220CA">
        <w:rPr>
          <w:rFonts w:ascii="Calibri" w:eastAsia="Arial" w:hAnsi="Calibri" w:cs="Arial"/>
          <w:b/>
          <w:bCs/>
          <w:spacing w:val="-3"/>
          <w:sz w:val="24"/>
        </w:rPr>
        <w:t xml:space="preserve">w związku z </w:t>
      </w:r>
      <w:r w:rsidR="00A52001" w:rsidRPr="00A52001">
        <w:rPr>
          <w:rFonts w:ascii="Calibri" w:eastAsia="Arial" w:hAnsi="Calibri" w:cs="Arial"/>
          <w:b/>
          <w:bCs/>
          <w:spacing w:val="-3"/>
          <w:sz w:val="24"/>
        </w:rPr>
        <w:t>pomoc</w:t>
      </w:r>
      <w:r w:rsidR="00A52001">
        <w:rPr>
          <w:rFonts w:ascii="Calibri" w:eastAsia="Arial" w:hAnsi="Calibri" w:cs="Arial"/>
          <w:b/>
          <w:bCs/>
          <w:spacing w:val="-3"/>
          <w:sz w:val="24"/>
        </w:rPr>
        <w:t>ą</w:t>
      </w:r>
      <w:r w:rsidR="00A52001" w:rsidRPr="00A52001">
        <w:rPr>
          <w:rFonts w:ascii="Calibri" w:eastAsia="Arial" w:hAnsi="Calibri" w:cs="Arial"/>
          <w:b/>
          <w:bCs/>
          <w:spacing w:val="-3"/>
          <w:sz w:val="24"/>
        </w:rPr>
        <w:t xml:space="preserve"> </w:t>
      </w:r>
      <w:r w:rsidR="00DC2A9E">
        <w:rPr>
          <w:rFonts w:ascii="Calibri" w:eastAsia="Arial" w:hAnsi="Calibri" w:cs="Arial"/>
          <w:b/>
          <w:bCs/>
          <w:spacing w:val="-3"/>
          <w:sz w:val="24"/>
        </w:rPr>
        <w:t xml:space="preserve">udzielaną uczniom szkoły </w:t>
      </w:r>
      <w:r w:rsidR="00A52001" w:rsidRPr="00A52001">
        <w:rPr>
          <w:rFonts w:ascii="Calibri" w:eastAsia="Arial" w:hAnsi="Calibri" w:cs="Arial"/>
          <w:b/>
          <w:bCs/>
          <w:spacing w:val="-3"/>
          <w:sz w:val="24"/>
        </w:rPr>
        <w:t>w</w:t>
      </w:r>
      <w:r w:rsidR="00DC2A9E">
        <w:rPr>
          <w:rFonts w:ascii="Calibri" w:eastAsia="Arial" w:hAnsi="Calibri" w:cs="Arial"/>
          <w:b/>
          <w:bCs/>
          <w:spacing w:val="-3"/>
          <w:sz w:val="24"/>
        </w:rPr>
        <w:t> </w:t>
      </w:r>
      <w:r w:rsidR="00A52001" w:rsidRPr="00A52001">
        <w:rPr>
          <w:rFonts w:ascii="Calibri" w:eastAsia="Arial" w:hAnsi="Calibri" w:cs="Arial"/>
          <w:b/>
          <w:bCs/>
          <w:spacing w:val="-3"/>
          <w:sz w:val="24"/>
        </w:rPr>
        <w:t xml:space="preserve">postaci dofinansowania zakupu podręczników, materiałów edukacyjnych i materiałów ćwiczeniowych </w:t>
      </w:r>
      <w:r w:rsidR="00DC2A9E">
        <w:rPr>
          <w:rFonts w:ascii="Calibri" w:eastAsia="Arial" w:hAnsi="Calibri" w:cs="Arial"/>
          <w:b/>
          <w:bCs/>
          <w:spacing w:val="-3"/>
          <w:sz w:val="24"/>
        </w:rPr>
        <w:br/>
      </w:r>
      <w:r w:rsidR="00A52001" w:rsidRPr="00A52001">
        <w:rPr>
          <w:rFonts w:ascii="Calibri" w:eastAsia="Arial" w:hAnsi="Calibri" w:cs="Arial"/>
          <w:b/>
          <w:bCs/>
          <w:spacing w:val="-3"/>
          <w:sz w:val="24"/>
        </w:rPr>
        <w:t>w roku szkolnym 2023/2024</w:t>
      </w:r>
    </w:p>
    <w:p w14:paraId="7B0FF149" w14:textId="77777777" w:rsidR="003B511A" w:rsidRPr="00BB239E" w:rsidRDefault="003B511A" w:rsidP="003B511A">
      <w:pPr>
        <w:widowControl w:val="0"/>
        <w:pBdr>
          <w:top w:val="single" w:sz="12" w:space="1" w:color="auto"/>
        </w:pBd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p w14:paraId="47D64FC6" w14:textId="42097E2D" w:rsidR="009F16C3" w:rsidRPr="009F16C3" w:rsidRDefault="009F16C3" w:rsidP="00BB239E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Calibri" w:eastAsia="Arial" w:hAnsi="Calibri" w:cs="Arial"/>
        </w:rPr>
      </w:pPr>
      <w:r w:rsidRPr="009F16C3">
        <w:rPr>
          <w:rFonts w:ascii="Calibri" w:eastAsia="Arial" w:hAnsi="Calibri" w:cs="Arial"/>
        </w:rPr>
        <w:t>Na podstawie art. 13 ust. 1 i 2 rozporządzenia Parlamentu Europejskiego i Rady (UE) 2016/679 z dnia 27 kwietnia</w:t>
      </w:r>
      <w:r>
        <w:rPr>
          <w:rFonts w:ascii="Calibri" w:eastAsia="Arial" w:hAnsi="Calibri" w:cs="Arial"/>
        </w:rPr>
        <w:t xml:space="preserve"> </w:t>
      </w:r>
      <w:r w:rsidRPr="009F16C3">
        <w:rPr>
          <w:rFonts w:ascii="Calibri" w:eastAsia="Arial" w:hAnsi="Calibri" w:cs="Arial"/>
        </w:rPr>
        <w:t>2016 r. w sprawie ochrony osób fizycznych w związku z przetwarzaniem danych osobowych i w sprawie swobodnego</w:t>
      </w:r>
      <w:r>
        <w:rPr>
          <w:rFonts w:ascii="Calibri" w:eastAsia="Arial" w:hAnsi="Calibri" w:cs="Arial"/>
        </w:rPr>
        <w:t xml:space="preserve"> </w:t>
      </w:r>
      <w:r w:rsidRPr="009F16C3">
        <w:rPr>
          <w:rFonts w:ascii="Calibri" w:eastAsia="Arial" w:hAnsi="Calibri" w:cs="Arial"/>
        </w:rPr>
        <w:t>przepływu takich danych oraz uchylenia dyrektywy 95/46/WE, Dz.U.UE.L.2016.119.1, (ogólnego rozporządzenia</w:t>
      </w:r>
      <w:r>
        <w:rPr>
          <w:rFonts w:ascii="Calibri" w:eastAsia="Arial" w:hAnsi="Calibri" w:cs="Arial"/>
        </w:rPr>
        <w:t xml:space="preserve"> </w:t>
      </w:r>
      <w:r w:rsidRPr="009F16C3">
        <w:rPr>
          <w:rFonts w:ascii="Calibri" w:eastAsia="Arial" w:hAnsi="Calibri" w:cs="Arial"/>
        </w:rPr>
        <w:t>o ochronie danych) dalej RODO informujemy, iż:</w:t>
      </w:r>
    </w:p>
    <w:p w14:paraId="5825C3EE" w14:textId="394D17EA" w:rsidR="009F16C3" w:rsidRPr="00DC2A9E" w:rsidRDefault="009F16C3" w:rsidP="009F16C3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Administratorem podanych danych osobowych jest Zespół Szkół Nr 3 im. Jana Kochanowskiego w Wyszkowie reprezentowany przez dyrektora. Mogą się Państwo z nim kontaktować w następujący sposób:</w:t>
      </w:r>
    </w:p>
    <w:p w14:paraId="3BDA620B" w14:textId="58AD072B" w:rsidR="009F16C3" w:rsidRPr="00DC2A9E" w:rsidRDefault="009F16C3" w:rsidP="009F16C3">
      <w:pPr>
        <w:pStyle w:val="Akapitzlist"/>
        <w:numPr>
          <w:ilvl w:val="0"/>
          <w:numId w:val="36"/>
        </w:numPr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listownie na adres siedziby administratora: ul. Jana Matejki 9, 07-200 Wyszków;</w:t>
      </w:r>
    </w:p>
    <w:p w14:paraId="43F01F01" w14:textId="65DAD7F1" w:rsidR="009F16C3" w:rsidRPr="00DC2A9E" w:rsidRDefault="009F16C3" w:rsidP="009F16C3">
      <w:pPr>
        <w:pStyle w:val="Akapitzlist"/>
        <w:numPr>
          <w:ilvl w:val="0"/>
          <w:numId w:val="36"/>
        </w:numPr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e-mailem: zs3@zs3-wyszkow.pl,</w:t>
      </w:r>
    </w:p>
    <w:p w14:paraId="6DE24F7D" w14:textId="360BA1B6" w:rsidR="009F16C3" w:rsidRPr="00DC2A9E" w:rsidRDefault="009F16C3" w:rsidP="009F16C3">
      <w:pPr>
        <w:pStyle w:val="Akapitzlist"/>
        <w:numPr>
          <w:ilvl w:val="0"/>
          <w:numId w:val="36"/>
        </w:numPr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telefonicznie: 29 742 93 27, 29 753 18 20</w:t>
      </w:r>
    </w:p>
    <w:p w14:paraId="0AA798F4" w14:textId="202F3186" w:rsidR="009F16C3" w:rsidRPr="00DC2A9E" w:rsidRDefault="009F16C3" w:rsidP="009F16C3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Przestrzeganie zasad ochrony danych nadzoruje wyznaczony Inspektor Ochrony Danych, z którym można skontaktować się poprzez adres e-mail: iod@ckziu.ostroleka.pl,</w:t>
      </w:r>
    </w:p>
    <w:p w14:paraId="4BACAA47" w14:textId="4EE25634" w:rsidR="009F16C3" w:rsidRPr="00DC2A9E" w:rsidRDefault="009F16C3" w:rsidP="009F16C3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Cel przetwarzania Państwa danych osobowych. Pani/Pana dane osobowe będą przetwarzane w celu</w:t>
      </w:r>
      <w:r w:rsidR="00A63ED4" w:rsidRPr="00DC2A9E">
        <w:rPr>
          <w:sz w:val="22"/>
          <w:szCs w:val="22"/>
        </w:rPr>
        <w:t xml:space="preserve"> </w:t>
      </w:r>
      <w:r w:rsidR="00A63ED4" w:rsidRPr="00DC2A9E">
        <w:rPr>
          <w:rFonts w:ascii="Calibri" w:eastAsia="Arial" w:hAnsi="Calibri" w:cs="Arial"/>
          <w:sz w:val="22"/>
          <w:szCs w:val="22"/>
        </w:rPr>
        <w:t>udzielenia pomocy w</w:t>
      </w:r>
      <w:r w:rsidR="00BB239E" w:rsidRPr="00DC2A9E">
        <w:rPr>
          <w:rFonts w:ascii="Calibri" w:eastAsia="Arial" w:hAnsi="Calibri" w:cs="Arial"/>
          <w:sz w:val="22"/>
          <w:szCs w:val="22"/>
        </w:rPr>
        <w:t> </w:t>
      </w:r>
      <w:r w:rsidR="00A63ED4" w:rsidRPr="00DC2A9E">
        <w:rPr>
          <w:rFonts w:ascii="Calibri" w:eastAsia="Arial" w:hAnsi="Calibri" w:cs="Arial"/>
          <w:sz w:val="22"/>
          <w:szCs w:val="22"/>
        </w:rPr>
        <w:t>postaci dofinansowania zakupu podręczników, materiałów edukacyjnych i materiałów ćwiczeniowych w roku szkolnym 2023/2024</w:t>
      </w:r>
      <w:r w:rsidRPr="00DC2A9E">
        <w:rPr>
          <w:rFonts w:ascii="Calibri" w:eastAsia="Arial" w:hAnsi="Calibri" w:cs="Arial"/>
          <w:sz w:val="22"/>
          <w:szCs w:val="22"/>
        </w:rPr>
        <w:t>.</w:t>
      </w:r>
    </w:p>
    <w:p w14:paraId="3A0D4E05" w14:textId="1D7932E3" w:rsidR="00A63ED4" w:rsidRPr="00DC2A9E" w:rsidRDefault="009F16C3" w:rsidP="00A63ED4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Podstawa prawna przetwarzania: Podstawę prawną przetwarzania Państwa danych stanowią: art. 6 ust. 1 lit. c</w:t>
      </w:r>
      <w:r w:rsidR="00A63ED4" w:rsidRPr="00DC2A9E">
        <w:rPr>
          <w:rFonts w:ascii="Calibri" w:eastAsia="Arial" w:hAnsi="Calibri" w:cs="Arial"/>
          <w:sz w:val="22"/>
          <w:szCs w:val="22"/>
        </w:rPr>
        <w:t xml:space="preserve"> w związku z Rozporządzeniem Rady Ministrów z dnia 19 maja 2023 r. w sprawie szczegółowych warunków udzielania pomocy uczniom niepełnosprawnym w formie dofinansowania zakupu podręczników, materiałów edukacyjnych i materiałów ćwiczeniowych w latach 2023–2025</w:t>
      </w:r>
    </w:p>
    <w:p w14:paraId="7ACD7BA3" w14:textId="582EB36A" w:rsidR="009F16C3" w:rsidRPr="00DC2A9E" w:rsidRDefault="009F16C3" w:rsidP="009F16C3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 xml:space="preserve">Odbiorcy danych osobowych. Dane osobowe </w:t>
      </w:r>
      <w:r w:rsidR="00A63ED4" w:rsidRPr="00DC2A9E">
        <w:rPr>
          <w:rFonts w:ascii="Calibri" w:eastAsia="Arial" w:hAnsi="Calibri" w:cs="Arial"/>
          <w:sz w:val="22"/>
          <w:szCs w:val="22"/>
        </w:rPr>
        <w:t xml:space="preserve">będą przekazane do Wydziału Edukacji i Spraw Społecznych Urzędu Miasta w Wyszkowie, </w:t>
      </w:r>
      <w:r w:rsidRPr="00DC2A9E">
        <w:rPr>
          <w:rFonts w:ascii="Calibri" w:eastAsia="Arial" w:hAnsi="Calibri" w:cs="Arial"/>
          <w:sz w:val="22"/>
          <w:szCs w:val="22"/>
        </w:rPr>
        <w:t>mogą</w:t>
      </w:r>
      <w:r w:rsidR="00A63ED4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 xml:space="preserve">być </w:t>
      </w:r>
      <w:r w:rsidR="00A63ED4" w:rsidRPr="00DC2A9E">
        <w:rPr>
          <w:rFonts w:ascii="Calibri" w:eastAsia="Arial" w:hAnsi="Calibri" w:cs="Arial"/>
          <w:sz w:val="22"/>
          <w:szCs w:val="22"/>
        </w:rPr>
        <w:t xml:space="preserve">ponadto </w:t>
      </w:r>
      <w:r w:rsidRPr="00DC2A9E">
        <w:rPr>
          <w:rFonts w:ascii="Calibri" w:eastAsia="Arial" w:hAnsi="Calibri" w:cs="Arial"/>
          <w:sz w:val="22"/>
          <w:szCs w:val="22"/>
        </w:rPr>
        <w:t xml:space="preserve">udostępniane podmiotom przetwarzającym, związanych z </w:t>
      </w:r>
      <w:r w:rsidR="00A63ED4" w:rsidRPr="00DC2A9E">
        <w:rPr>
          <w:rFonts w:ascii="Calibri" w:eastAsia="Arial" w:hAnsi="Calibri" w:cs="Arial"/>
          <w:sz w:val="22"/>
          <w:szCs w:val="22"/>
        </w:rPr>
        <w:t xml:space="preserve">Zespołem Szkół Nr 3 im. Jana Kochanowskiego w Wyszkowie </w:t>
      </w:r>
      <w:r w:rsidRPr="00DC2A9E">
        <w:rPr>
          <w:rFonts w:ascii="Calibri" w:eastAsia="Arial" w:hAnsi="Calibri" w:cs="Arial"/>
          <w:sz w:val="22"/>
          <w:szCs w:val="22"/>
        </w:rPr>
        <w:t>umową lub innym instrumentem prawnym</w:t>
      </w:r>
      <w:r w:rsidR="00A63ED4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>zgodnie z art. 28 RODO, a także podmiotom, których w tym</w:t>
      </w:r>
      <w:r w:rsidR="00A63ED4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>momencie administrator nie jest w stanie wskazać.</w:t>
      </w:r>
    </w:p>
    <w:p w14:paraId="380D1CB8" w14:textId="374A998D" w:rsidR="00A63ED4" w:rsidRPr="00DC2A9E" w:rsidRDefault="009F16C3" w:rsidP="00A63ED4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Okres przechowywania danych. Państwa dane osobowe będą przechowywane przez okres</w:t>
      </w:r>
      <w:r w:rsidR="00A63ED4" w:rsidRPr="00DC2A9E">
        <w:rPr>
          <w:rFonts w:ascii="Calibri" w:eastAsia="Arial" w:hAnsi="Calibri" w:cs="Arial"/>
          <w:sz w:val="22"/>
          <w:szCs w:val="22"/>
        </w:rPr>
        <w:t xml:space="preserve"> 5 lat liczonych po zakończeniu nauki w szkole przez ucznia, którego dotyczy wniosek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 o dofinansowanie zakupu podręczników, materiałów edukacyjnych i</w:t>
      </w:r>
      <w:r w:rsidR="00BB239E" w:rsidRPr="00DC2A9E">
        <w:rPr>
          <w:rFonts w:ascii="Calibri" w:eastAsia="Arial" w:hAnsi="Calibri" w:cs="Arial"/>
          <w:sz w:val="22"/>
          <w:szCs w:val="22"/>
        </w:rPr>
        <w:t> </w:t>
      </w:r>
      <w:r w:rsidR="00136106" w:rsidRPr="00DC2A9E">
        <w:rPr>
          <w:rFonts w:ascii="Calibri" w:eastAsia="Arial" w:hAnsi="Calibri" w:cs="Arial"/>
          <w:sz w:val="22"/>
          <w:szCs w:val="22"/>
        </w:rPr>
        <w:t>materiałów ćwiczeniowych w roku szkolnym 2023/2024</w:t>
      </w:r>
    </w:p>
    <w:p w14:paraId="7E9BFB07" w14:textId="4E049903" w:rsidR="009F16C3" w:rsidRPr="00DC2A9E" w:rsidRDefault="009F16C3" w:rsidP="009F16C3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 xml:space="preserve">Przysługujące Państwu uprawnienia. 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Posiadają </w:t>
      </w:r>
      <w:r w:rsidRPr="00DC2A9E">
        <w:rPr>
          <w:rFonts w:ascii="Calibri" w:eastAsia="Arial" w:hAnsi="Calibri" w:cs="Arial"/>
          <w:sz w:val="22"/>
          <w:szCs w:val="22"/>
        </w:rPr>
        <w:t>Państwo prawo:</w:t>
      </w:r>
    </w:p>
    <w:p w14:paraId="40FA2FD5" w14:textId="2BD4FD2E" w:rsidR="009F16C3" w:rsidRPr="00DC2A9E" w:rsidRDefault="009F16C3" w:rsidP="00136106">
      <w:pPr>
        <w:pStyle w:val="Akapitzlist"/>
        <w:numPr>
          <w:ilvl w:val="0"/>
          <w:numId w:val="36"/>
        </w:numPr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prawo dostępu do jego danych oraz otrzymywania ich kopii;</w:t>
      </w:r>
    </w:p>
    <w:p w14:paraId="5909D49F" w14:textId="48BF9DD6" w:rsidR="009F16C3" w:rsidRPr="00DC2A9E" w:rsidRDefault="009F16C3" w:rsidP="00136106">
      <w:pPr>
        <w:pStyle w:val="Akapitzlist"/>
        <w:numPr>
          <w:ilvl w:val="0"/>
          <w:numId w:val="36"/>
        </w:numPr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prawo do sprostowania (poprawiania) swoich danych;</w:t>
      </w:r>
    </w:p>
    <w:p w14:paraId="3FC4CE17" w14:textId="253C06F8" w:rsidR="009F16C3" w:rsidRPr="00DC2A9E" w:rsidRDefault="009F16C3" w:rsidP="00136106">
      <w:pPr>
        <w:pStyle w:val="Akapitzlist"/>
        <w:numPr>
          <w:ilvl w:val="0"/>
          <w:numId w:val="36"/>
        </w:numPr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prawo do ograniczenia przetwarzania danych, przy czym przepisy odrębne mogą wyłączyć możliwość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>skorzystania z</w:t>
      </w:r>
      <w:r w:rsidR="00BB239E" w:rsidRPr="00DC2A9E">
        <w:rPr>
          <w:rFonts w:ascii="Calibri" w:eastAsia="Arial" w:hAnsi="Calibri" w:cs="Arial"/>
          <w:sz w:val="22"/>
          <w:szCs w:val="22"/>
        </w:rPr>
        <w:t> </w:t>
      </w:r>
      <w:r w:rsidRPr="00DC2A9E">
        <w:rPr>
          <w:rFonts w:ascii="Calibri" w:eastAsia="Arial" w:hAnsi="Calibri" w:cs="Arial"/>
          <w:sz w:val="22"/>
          <w:szCs w:val="22"/>
        </w:rPr>
        <w:t>tego prawa;</w:t>
      </w:r>
    </w:p>
    <w:p w14:paraId="2125B56B" w14:textId="534BA4C5" w:rsidR="009F16C3" w:rsidRPr="00DC2A9E" w:rsidRDefault="009F16C3" w:rsidP="009F16C3">
      <w:pPr>
        <w:pStyle w:val="Akapitzlist"/>
        <w:numPr>
          <w:ilvl w:val="0"/>
          <w:numId w:val="36"/>
        </w:numPr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prawo do wniesienia skargi do Prezesa Urzędu Ochrony Danych Osobowych, gdy uznają Państwo, iż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>przetwarzanie danych osobowych Państwa dotyczących, narusza przepisy ogólnego rozporządzenia o ochronie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>danych osobowych – RODO.</w:t>
      </w:r>
    </w:p>
    <w:p w14:paraId="7C4F7F46" w14:textId="3F0417E7" w:rsidR="009F16C3" w:rsidRPr="00DC2A9E" w:rsidRDefault="009F16C3" w:rsidP="00136106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>Obowiązek podania danych. Podanie danych osobowych jest obowiązkowe, wynika z przepisów prawa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 xml:space="preserve">(wskazanych w pkt 4) i jest warunkiem umożliwiającym ubieganie się o </w:t>
      </w:r>
      <w:r w:rsidR="00136106" w:rsidRPr="00DC2A9E">
        <w:rPr>
          <w:rFonts w:ascii="Calibri" w:eastAsia="Arial" w:hAnsi="Calibri" w:cs="Arial"/>
          <w:sz w:val="22"/>
          <w:szCs w:val="22"/>
        </w:rPr>
        <w:t>pomoc w postaci dofinansowania zakupu podręczników, materiałów edukacyjnych i materiałów ćwiczeniowych w roku szkolnym 2023/2024</w:t>
      </w:r>
      <w:r w:rsidRPr="00DC2A9E">
        <w:rPr>
          <w:rFonts w:ascii="Calibri" w:eastAsia="Arial" w:hAnsi="Calibri" w:cs="Arial"/>
          <w:sz w:val="22"/>
          <w:szCs w:val="22"/>
        </w:rPr>
        <w:t>.</w:t>
      </w:r>
    </w:p>
    <w:p w14:paraId="176A7B5D" w14:textId="6348A87F" w:rsidR="00136106" w:rsidRPr="00DC2A9E" w:rsidRDefault="009F16C3" w:rsidP="009F16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</w:rPr>
      </w:pPr>
      <w:r w:rsidRPr="00DC2A9E">
        <w:rPr>
          <w:rFonts w:ascii="Calibri" w:eastAsia="Arial" w:hAnsi="Calibri" w:cs="Arial"/>
        </w:rPr>
        <w:t xml:space="preserve">Konsekwencją niepodania tych danych będzie brak możliwości </w:t>
      </w:r>
      <w:r w:rsidR="00136106" w:rsidRPr="00DC2A9E">
        <w:rPr>
          <w:rFonts w:ascii="Calibri" w:eastAsia="Arial" w:hAnsi="Calibri" w:cs="Arial"/>
        </w:rPr>
        <w:t>s</w:t>
      </w:r>
      <w:r w:rsidRPr="00DC2A9E">
        <w:rPr>
          <w:rFonts w:ascii="Calibri" w:eastAsia="Arial" w:hAnsi="Calibri" w:cs="Arial"/>
        </w:rPr>
        <w:t xml:space="preserve">korzystania z </w:t>
      </w:r>
      <w:r w:rsidR="00136106" w:rsidRPr="00DC2A9E">
        <w:rPr>
          <w:rFonts w:ascii="Calibri" w:eastAsia="Arial" w:hAnsi="Calibri" w:cs="Arial"/>
        </w:rPr>
        <w:t>ww. pomocy.</w:t>
      </w:r>
    </w:p>
    <w:p w14:paraId="15EBA365" w14:textId="2F76DAA8" w:rsidR="009F16C3" w:rsidRPr="00DC2A9E" w:rsidRDefault="009F16C3" w:rsidP="009F16C3">
      <w:pPr>
        <w:pStyle w:val="Akapitzlist"/>
        <w:numPr>
          <w:ilvl w:val="0"/>
          <w:numId w:val="34"/>
        </w:numPr>
        <w:spacing w:before="60"/>
        <w:ind w:left="0" w:hanging="357"/>
        <w:contextualSpacing w:val="0"/>
        <w:rPr>
          <w:rFonts w:ascii="Calibri" w:eastAsia="Arial" w:hAnsi="Calibri" w:cs="Arial"/>
          <w:sz w:val="22"/>
          <w:szCs w:val="22"/>
        </w:rPr>
      </w:pPr>
      <w:r w:rsidRPr="00DC2A9E">
        <w:rPr>
          <w:rFonts w:ascii="Calibri" w:eastAsia="Arial" w:hAnsi="Calibri" w:cs="Arial"/>
          <w:sz w:val="22"/>
          <w:szCs w:val="22"/>
        </w:rPr>
        <w:t xml:space="preserve">W trakcie przetwarzania danych na 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ww. </w:t>
      </w:r>
      <w:r w:rsidRPr="00DC2A9E">
        <w:rPr>
          <w:rFonts w:ascii="Calibri" w:eastAsia="Arial" w:hAnsi="Calibri" w:cs="Arial"/>
          <w:sz w:val="22"/>
          <w:szCs w:val="22"/>
        </w:rPr>
        <w:t>potrzeby nie dochodzi do wyłącznego zautomatyzowanego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>podejmowania decyzji ani do profilowania, Oznacza to, że decyzje dotyczące przyjęcia do placówki nie zapadają</w:t>
      </w:r>
      <w:r w:rsidR="00136106" w:rsidRPr="00DC2A9E">
        <w:rPr>
          <w:rFonts w:ascii="Calibri" w:eastAsia="Arial" w:hAnsi="Calibri" w:cs="Arial"/>
          <w:sz w:val="22"/>
          <w:szCs w:val="22"/>
        </w:rPr>
        <w:t xml:space="preserve"> </w:t>
      </w:r>
      <w:r w:rsidRPr="00DC2A9E">
        <w:rPr>
          <w:rFonts w:ascii="Calibri" w:eastAsia="Arial" w:hAnsi="Calibri" w:cs="Arial"/>
          <w:sz w:val="22"/>
          <w:szCs w:val="22"/>
        </w:rPr>
        <w:t xml:space="preserve">automatycznie oraz że nie buduje się żadnych profili </w:t>
      </w:r>
      <w:r w:rsidR="00136106" w:rsidRPr="00DC2A9E">
        <w:rPr>
          <w:rFonts w:ascii="Calibri" w:eastAsia="Arial" w:hAnsi="Calibri" w:cs="Arial"/>
          <w:sz w:val="22"/>
          <w:szCs w:val="22"/>
        </w:rPr>
        <w:t>osobowych</w:t>
      </w:r>
      <w:r w:rsidRPr="00DC2A9E">
        <w:rPr>
          <w:rFonts w:ascii="Calibri" w:eastAsia="Arial" w:hAnsi="Calibri" w:cs="Arial"/>
          <w:sz w:val="22"/>
          <w:szCs w:val="22"/>
        </w:rPr>
        <w:t>.</w:t>
      </w:r>
    </w:p>
    <w:p w14:paraId="0BE808C0" w14:textId="77777777" w:rsidR="009F16C3" w:rsidRPr="00BB239E" w:rsidRDefault="009F16C3" w:rsidP="00DC2A9E">
      <w:pPr>
        <w:widowControl w:val="0"/>
        <w:autoSpaceDE w:val="0"/>
        <w:autoSpaceDN w:val="0"/>
        <w:adjustRightInd w:val="0"/>
        <w:spacing w:before="360" w:after="120" w:line="240" w:lineRule="auto"/>
        <w:rPr>
          <w:rFonts w:ascii="Calibri" w:eastAsia="Arial" w:hAnsi="Calibri" w:cs="Arial"/>
          <w:b/>
          <w:bCs/>
        </w:rPr>
      </w:pPr>
      <w:r w:rsidRPr="00BB239E">
        <w:rPr>
          <w:rFonts w:ascii="Calibri" w:eastAsia="Arial" w:hAnsi="Calibri" w:cs="Arial"/>
          <w:b/>
          <w:bCs/>
        </w:rPr>
        <w:t>Oświadczam, że:</w:t>
      </w:r>
    </w:p>
    <w:p w14:paraId="5FA463EC" w14:textId="77777777" w:rsidR="009F16C3" w:rsidRPr="009F16C3" w:rsidRDefault="009F16C3" w:rsidP="009F16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</w:rPr>
      </w:pPr>
      <w:r w:rsidRPr="009F16C3">
        <w:rPr>
          <w:rFonts w:ascii="Calibri" w:eastAsia="Arial" w:hAnsi="Calibri" w:cs="Arial"/>
        </w:rPr>
        <w:t>a) zapoznałam/</w:t>
      </w:r>
      <w:proofErr w:type="spellStart"/>
      <w:r w:rsidRPr="009F16C3">
        <w:rPr>
          <w:rFonts w:ascii="Calibri" w:eastAsia="Arial" w:hAnsi="Calibri" w:cs="Arial"/>
        </w:rPr>
        <w:t>łem</w:t>
      </w:r>
      <w:proofErr w:type="spellEnd"/>
      <w:r w:rsidRPr="009F16C3">
        <w:rPr>
          <w:rFonts w:ascii="Calibri" w:eastAsia="Arial" w:hAnsi="Calibri" w:cs="Arial"/>
        </w:rPr>
        <w:t xml:space="preserve"> się z informacjami dotyczącymi przetwarzania moich danych osobowych,</w:t>
      </w:r>
    </w:p>
    <w:p w14:paraId="77D99979" w14:textId="76254CA6" w:rsidR="009F16C3" w:rsidRPr="009F16C3" w:rsidRDefault="009F16C3" w:rsidP="009F16C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Arial" w:hAnsi="Calibri" w:cs="Arial"/>
        </w:rPr>
      </w:pPr>
      <w:r w:rsidRPr="009F16C3">
        <w:rPr>
          <w:rFonts w:ascii="Calibri" w:eastAsia="Arial" w:hAnsi="Calibri" w:cs="Arial"/>
        </w:rPr>
        <w:t>b) wszystkie dane zawarte we wniosku są prawdziwe i jestem świadoma/y odpowiedzialności karnej za złożenie</w:t>
      </w:r>
      <w:r w:rsidR="00BB239E">
        <w:rPr>
          <w:rFonts w:ascii="Calibri" w:eastAsia="Arial" w:hAnsi="Calibri" w:cs="Arial"/>
        </w:rPr>
        <w:t xml:space="preserve"> </w:t>
      </w:r>
      <w:r w:rsidRPr="009F16C3">
        <w:rPr>
          <w:rFonts w:ascii="Calibri" w:eastAsia="Arial" w:hAnsi="Calibri" w:cs="Arial"/>
        </w:rPr>
        <w:t>fałszywego oświadczenia,</w:t>
      </w:r>
    </w:p>
    <w:p w14:paraId="621213F6" w14:textId="77777777" w:rsidR="003B511A" w:rsidRPr="003B511A" w:rsidRDefault="003B511A" w:rsidP="003B5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lang w:eastAsia="pl-PL"/>
        </w:rPr>
      </w:pPr>
    </w:p>
    <w:p w14:paraId="6480122A" w14:textId="77777777" w:rsidR="003B511A" w:rsidRPr="003B511A" w:rsidRDefault="003B511A" w:rsidP="003B51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lang w:eastAsia="pl-PL"/>
        </w:rPr>
      </w:pPr>
    </w:p>
    <w:p w14:paraId="2045B23F" w14:textId="77777777" w:rsidR="009B3B29" w:rsidRPr="009B3B29" w:rsidRDefault="003B511A" w:rsidP="009B3B29">
      <w:pPr>
        <w:widowControl w:val="0"/>
        <w:tabs>
          <w:tab w:val="left" w:pos="3119"/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 w:val="20"/>
          <w:lang w:eastAsia="pl-PL"/>
        </w:rPr>
      </w:pPr>
      <w:r w:rsidRPr="009B3B29">
        <w:rPr>
          <w:rFonts w:ascii="Calibri" w:eastAsiaTheme="minorEastAsia" w:hAnsi="Calibri" w:cs="Times New Roman"/>
          <w:sz w:val="20"/>
          <w:lang w:eastAsia="pl-PL"/>
        </w:rPr>
        <w:tab/>
      </w:r>
      <w:r w:rsidRPr="009B3B29">
        <w:rPr>
          <w:rFonts w:ascii="Calibri" w:eastAsiaTheme="minorEastAsia" w:hAnsi="Calibri" w:cs="Times New Roman"/>
          <w:sz w:val="20"/>
          <w:lang w:eastAsia="pl-PL"/>
        </w:rPr>
        <w:tab/>
      </w:r>
    </w:p>
    <w:p w14:paraId="2CD3DE53" w14:textId="7E067D92" w:rsidR="003B511A" w:rsidRPr="003B511A" w:rsidRDefault="009B3B29" w:rsidP="009B3B29">
      <w:pPr>
        <w:widowControl w:val="0"/>
        <w:tabs>
          <w:tab w:val="center" w:pos="5954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lang w:eastAsia="pl-PL"/>
        </w:rPr>
      </w:pPr>
      <w:r>
        <w:rPr>
          <w:rFonts w:ascii="Calibri" w:eastAsiaTheme="minorEastAsia" w:hAnsi="Calibri" w:cs="Times New Roman"/>
          <w:lang w:eastAsia="pl-PL"/>
        </w:rPr>
        <w:tab/>
      </w:r>
      <w:r w:rsidR="003B511A" w:rsidRPr="003B511A">
        <w:rPr>
          <w:rFonts w:ascii="Calibri" w:eastAsiaTheme="minorEastAsia" w:hAnsi="Calibri" w:cs="Times New Roman"/>
          <w:lang w:eastAsia="pl-PL"/>
        </w:rPr>
        <w:t>Podpis osoby składającej oświadczenie</w:t>
      </w:r>
      <w:bookmarkEnd w:id="0"/>
    </w:p>
    <w:sectPr w:rsidR="003B511A" w:rsidRPr="003B511A" w:rsidSect="00DC2A9E">
      <w:pgSz w:w="11906" w:h="16838"/>
      <w:pgMar w:top="284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1955526"/>
    <w:multiLevelType w:val="hybridMultilevel"/>
    <w:tmpl w:val="438C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230"/>
    <w:multiLevelType w:val="hybridMultilevel"/>
    <w:tmpl w:val="FD404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30807"/>
    <w:multiLevelType w:val="hybridMultilevel"/>
    <w:tmpl w:val="9BC08C44"/>
    <w:lvl w:ilvl="0" w:tplc="2D207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E1D9C"/>
    <w:multiLevelType w:val="hybridMultilevel"/>
    <w:tmpl w:val="4FBE8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75B7D"/>
    <w:multiLevelType w:val="hybridMultilevel"/>
    <w:tmpl w:val="319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25D14"/>
    <w:multiLevelType w:val="hybridMultilevel"/>
    <w:tmpl w:val="5082E8A2"/>
    <w:lvl w:ilvl="0" w:tplc="43E2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FE2369"/>
    <w:multiLevelType w:val="hybridMultilevel"/>
    <w:tmpl w:val="B2F62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37A05"/>
    <w:multiLevelType w:val="multilevel"/>
    <w:tmpl w:val="B05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257DB"/>
    <w:multiLevelType w:val="hybridMultilevel"/>
    <w:tmpl w:val="FED6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B7CAA"/>
    <w:multiLevelType w:val="multilevel"/>
    <w:tmpl w:val="9380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377CA"/>
    <w:multiLevelType w:val="hybridMultilevel"/>
    <w:tmpl w:val="A344D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7A30FF"/>
    <w:multiLevelType w:val="hybridMultilevel"/>
    <w:tmpl w:val="B2F62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A22A91"/>
    <w:multiLevelType w:val="hybridMultilevel"/>
    <w:tmpl w:val="B2F62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16691"/>
    <w:multiLevelType w:val="hybridMultilevel"/>
    <w:tmpl w:val="637C1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980C5D"/>
    <w:multiLevelType w:val="hybridMultilevel"/>
    <w:tmpl w:val="1C681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70999"/>
    <w:multiLevelType w:val="hybridMultilevel"/>
    <w:tmpl w:val="637C1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4BC147C"/>
    <w:multiLevelType w:val="hybridMultilevel"/>
    <w:tmpl w:val="F6B4E44C"/>
    <w:lvl w:ilvl="0" w:tplc="FAEA6E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797D60"/>
    <w:multiLevelType w:val="hybridMultilevel"/>
    <w:tmpl w:val="637C15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A60DBD"/>
    <w:multiLevelType w:val="hybridMultilevel"/>
    <w:tmpl w:val="9D624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84F1D"/>
    <w:multiLevelType w:val="hybridMultilevel"/>
    <w:tmpl w:val="7FBA74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4848AC"/>
    <w:multiLevelType w:val="hybridMultilevel"/>
    <w:tmpl w:val="B2F62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3E1B17"/>
    <w:multiLevelType w:val="hybridMultilevel"/>
    <w:tmpl w:val="6F9C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A67AB"/>
    <w:multiLevelType w:val="multilevel"/>
    <w:tmpl w:val="C44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99468C"/>
    <w:multiLevelType w:val="multilevel"/>
    <w:tmpl w:val="6962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37070"/>
    <w:multiLevelType w:val="multilevel"/>
    <w:tmpl w:val="A60C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5B2FEC"/>
    <w:multiLevelType w:val="hybridMultilevel"/>
    <w:tmpl w:val="4C3C252E"/>
    <w:lvl w:ilvl="0" w:tplc="04150005">
      <w:start w:val="1"/>
      <w:numFmt w:val="bullet"/>
      <w:lvlText w:val=""/>
      <w:lvlJc w:val="left"/>
      <w:pPr>
        <w:ind w:left="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0" w15:restartNumberingAfterBreak="0">
    <w:nsid w:val="5C270ED0"/>
    <w:multiLevelType w:val="hybridMultilevel"/>
    <w:tmpl w:val="ACD4E7F8"/>
    <w:lvl w:ilvl="0" w:tplc="ADE4771C">
      <w:start w:val="1"/>
      <w:numFmt w:val="lowerLetter"/>
      <w:lvlText w:val="%1)"/>
      <w:lvlJc w:val="left"/>
      <w:pPr>
        <w:ind w:left="14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6161C7E"/>
    <w:multiLevelType w:val="hybridMultilevel"/>
    <w:tmpl w:val="8FDC94FC"/>
    <w:lvl w:ilvl="0" w:tplc="B6BC0150">
      <w:start w:val="1"/>
      <w:numFmt w:val="bullet"/>
      <w:lvlText w:val="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2" w15:restartNumberingAfterBreak="0">
    <w:nsid w:val="664F3B47"/>
    <w:multiLevelType w:val="hybridMultilevel"/>
    <w:tmpl w:val="B2F62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A3D2F"/>
    <w:multiLevelType w:val="hybridMultilevel"/>
    <w:tmpl w:val="438C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33"/>
  </w:num>
  <w:num w:numId="5">
    <w:abstractNumId w:val="4"/>
  </w:num>
  <w:num w:numId="6">
    <w:abstractNumId w:val="2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4"/>
  </w:num>
  <w:num w:numId="10">
    <w:abstractNumId w:val="8"/>
  </w:num>
  <w:num w:numId="11">
    <w:abstractNumId w:val="27"/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6"/>
  </w:num>
  <w:num w:numId="18">
    <w:abstractNumId w:val="13"/>
  </w:num>
  <w:num w:numId="19">
    <w:abstractNumId w:val="28"/>
  </w:num>
  <w:num w:numId="20">
    <w:abstractNumId w:val="29"/>
  </w:num>
  <w:num w:numId="21">
    <w:abstractNumId w:val="31"/>
  </w:num>
  <w:num w:numId="22">
    <w:abstractNumId w:val="5"/>
  </w:num>
  <w:num w:numId="23">
    <w:abstractNumId w:val="17"/>
  </w:num>
  <w:num w:numId="24">
    <w:abstractNumId w:val="15"/>
  </w:num>
  <w:num w:numId="25">
    <w:abstractNumId w:val="32"/>
  </w:num>
  <w:num w:numId="26">
    <w:abstractNumId w:val="16"/>
  </w:num>
  <w:num w:numId="27">
    <w:abstractNumId w:val="24"/>
  </w:num>
  <w:num w:numId="28">
    <w:abstractNumId w:val="18"/>
  </w:num>
  <w:num w:numId="29">
    <w:abstractNumId w:val="10"/>
  </w:num>
  <w:num w:numId="30">
    <w:abstractNumId w:val="9"/>
  </w:num>
  <w:num w:numId="31">
    <w:abstractNumId w:val="21"/>
  </w:num>
  <w:num w:numId="32">
    <w:abstractNumId w:val="19"/>
  </w:num>
  <w:num w:numId="33">
    <w:abstractNumId w:val="12"/>
  </w:num>
  <w:num w:numId="34">
    <w:abstractNumId w:val="7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A"/>
    <w:rsid w:val="00042955"/>
    <w:rsid w:val="00136106"/>
    <w:rsid w:val="0032605D"/>
    <w:rsid w:val="003B511A"/>
    <w:rsid w:val="004801F3"/>
    <w:rsid w:val="00552CCD"/>
    <w:rsid w:val="005C0A4B"/>
    <w:rsid w:val="007270A3"/>
    <w:rsid w:val="009676C2"/>
    <w:rsid w:val="009B3B29"/>
    <w:rsid w:val="009F16C3"/>
    <w:rsid w:val="00A52001"/>
    <w:rsid w:val="00A63ED4"/>
    <w:rsid w:val="00AB6668"/>
    <w:rsid w:val="00BB239E"/>
    <w:rsid w:val="00C85DB9"/>
    <w:rsid w:val="00CA3E62"/>
    <w:rsid w:val="00DC2A9E"/>
    <w:rsid w:val="00E220CA"/>
    <w:rsid w:val="00E860AA"/>
    <w:rsid w:val="00E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579A"/>
  <w15:chartTrackingRefBased/>
  <w15:docId w15:val="{E20EC097-7FC8-4DB4-8111-4EEC0DC3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3B511A"/>
    <w:pPr>
      <w:keepNext/>
      <w:spacing w:after="0" w:line="240" w:lineRule="auto"/>
      <w:ind w:firstLine="3780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B5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B511A"/>
  </w:style>
  <w:style w:type="paragraph" w:styleId="Tekstpodstawowy">
    <w:name w:val="Body Text"/>
    <w:basedOn w:val="Normalny"/>
    <w:link w:val="TekstpodstawowyZnak"/>
    <w:rsid w:val="003B51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51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B511A"/>
    <w:pPr>
      <w:spacing w:after="0" w:line="360" w:lineRule="auto"/>
      <w:ind w:firstLine="708"/>
    </w:pPr>
    <w:rPr>
      <w:rFonts w:ascii="Times New Roman" w:eastAsia="Times New Roman" w:hAnsi="Times New Roman" w:cs="Times New Roman"/>
      <w:spacing w:val="20"/>
      <w:position w:val="6"/>
      <w:sz w:val="20"/>
      <w:szCs w:val="18"/>
      <w:lang w:eastAsia="pl-P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511A"/>
    <w:rPr>
      <w:rFonts w:ascii="Times New Roman" w:eastAsia="Times New Roman" w:hAnsi="Times New Roman" w:cs="Times New Roman"/>
      <w:spacing w:val="20"/>
      <w:position w:val="6"/>
      <w:sz w:val="20"/>
      <w:szCs w:val="18"/>
      <w:lang w:eastAsia="pl-P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kstdymka">
    <w:name w:val="Balloon Text"/>
    <w:basedOn w:val="Normalny"/>
    <w:link w:val="TekstdymkaZnak"/>
    <w:uiPriority w:val="99"/>
    <w:rsid w:val="003B511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B511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B511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B511A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3B511A"/>
  </w:style>
  <w:style w:type="paragraph" w:styleId="Akapitzlist">
    <w:name w:val="List Paragraph"/>
    <w:basedOn w:val="Normalny"/>
    <w:uiPriority w:val="34"/>
    <w:qFormat/>
    <w:rsid w:val="003B51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B511A"/>
  </w:style>
  <w:style w:type="character" w:customStyle="1" w:styleId="Hipercze1">
    <w:name w:val="Hiperłącze1"/>
    <w:basedOn w:val="Domylnaczcionkaakapitu"/>
    <w:uiPriority w:val="99"/>
    <w:unhideWhenUsed/>
    <w:rsid w:val="003B511A"/>
    <w:rPr>
      <w:color w:val="0000FF"/>
      <w:u w:val="single"/>
    </w:rPr>
  </w:style>
  <w:style w:type="character" w:customStyle="1" w:styleId="sku">
    <w:name w:val="sku"/>
    <w:basedOn w:val="Domylnaczcionkaakapitu"/>
    <w:rsid w:val="003B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IK</cp:lastModifiedBy>
  <cp:revision>2</cp:revision>
  <cp:lastPrinted>2023-09-06T13:54:00Z</cp:lastPrinted>
  <dcterms:created xsi:type="dcterms:W3CDTF">2023-09-11T10:54:00Z</dcterms:created>
  <dcterms:modified xsi:type="dcterms:W3CDTF">2023-09-11T10:54:00Z</dcterms:modified>
</cp:coreProperties>
</file>